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C7" w:rsidRPr="00DC19B9" w:rsidRDefault="009813C7" w:rsidP="009813C7">
      <w:pPr>
        <w:pStyle w:val="Titel"/>
        <w:framePr w:w="5477" w:h="706" w:hRule="exact" w:wrap="notBeside" w:vAnchor="page" w:hAnchor="page" w:x="1396" w:y="2221" w:anchorLock="1"/>
        <w:shd w:val="clear" w:color="FFFFFF" w:fill="FFFFFF"/>
        <w:rPr>
          <w:color w:val="00A7E5"/>
        </w:rPr>
      </w:pPr>
      <w:proofErr w:type="spellStart"/>
      <w:r>
        <w:rPr>
          <w:color w:val="00A7E5"/>
        </w:rPr>
        <w:t>Toolbox</w:t>
      </w:r>
      <w:proofErr w:type="spellEnd"/>
      <w:r>
        <w:rPr>
          <w:color w:val="00A7E5"/>
        </w:rPr>
        <w:t xml:space="preserve"> - Dag van het huren 2017</w:t>
      </w:r>
    </w:p>
    <w:p w:rsidR="009813C7" w:rsidRDefault="009813C7" w:rsidP="009813C7">
      <w:pPr>
        <w:pStyle w:val="Default"/>
        <w:spacing w:line="276" w:lineRule="auto"/>
        <w:rPr>
          <w:b/>
          <w:color w:val="00427C"/>
          <w:sz w:val="20"/>
          <w:szCs w:val="20"/>
        </w:rPr>
      </w:pPr>
    </w:p>
    <w:p w:rsidR="009813C7" w:rsidRDefault="009813C7" w:rsidP="009813C7">
      <w:pPr>
        <w:pStyle w:val="Default"/>
        <w:spacing w:line="276" w:lineRule="auto"/>
        <w:rPr>
          <w:b/>
          <w:color w:val="00427C"/>
          <w:sz w:val="20"/>
          <w:szCs w:val="20"/>
        </w:rPr>
      </w:pPr>
    </w:p>
    <w:p w:rsidR="009813C7" w:rsidRDefault="009813C7" w:rsidP="009813C7">
      <w:pPr>
        <w:pStyle w:val="Default"/>
        <w:spacing w:line="276" w:lineRule="auto"/>
        <w:rPr>
          <w:b/>
          <w:color w:val="00427C"/>
          <w:sz w:val="20"/>
          <w:szCs w:val="20"/>
        </w:rPr>
      </w:pPr>
    </w:p>
    <w:p w:rsidR="009813C7" w:rsidRPr="004501CF" w:rsidRDefault="009813C7" w:rsidP="009813C7">
      <w:pPr>
        <w:autoSpaceDE w:val="0"/>
        <w:autoSpaceDN w:val="0"/>
        <w:adjustRightInd w:val="0"/>
        <w:spacing w:after="0"/>
        <w:rPr>
          <w:rFonts w:ascii="Verdana" w:eastAsia="Times New Roman" w:hAnsi="Verdana" w:cs="Verdana"/>
          <w:b/>
          <w:color w:val="00427C"/>
          <w:sz w:val="20"/>
          <w:szCs w:val="20"/>
          <w:lang w:eastAsia="nl-NL"/>
        </w:rPr>
      </w:pPr>
      <w:proofErr w:type="spellStart"/>
      <w:r w:rsidRPr="004501CF">
        <w:rPr>
          <w:rFonts w:ascii="Verdana" w:eastAsia="Times New Roman" w:hAnsi="Verdana" w:cs="Verdana"/>
          <w:b/>
          <w:color w:val="00427C"/>
          <w:sz w:val="20"/>
          <w:szCs w:val="20"/>
          <w:lang w:eastAsia="nl-NL"/>
        </w:rPr>
        <w:t>Snelloket</w:t>
      </w:r>
      <w:proofErr w:type="spellEnd"/>
    </w:p>
    <w:p w:rsidR="009813C7" w:rsidRPr="004501CF" w:rsidRDefault="009813C7" w:rsidP="009813C7">
      <w:pPr>
        <w:autoSpaceDE w:val="0"/>
        <w:autoSpaceDN w:val="0"/>
        <w:adjustRightInd w:val="0"/>
        <w:spacing w:after="0"/>
        <w:rPr>
          <w:rFonts w:ascii="Verdana" w:eastAsia="Times New Roman" w:hAnsi="Verdana" w:cs="Verdana"/>
          <w:b/>
          <w:bCs/>
          <w:color w:val="000000"/>
          <w:sz w:val="16"/>
          <w:szCs w:val="16"/>
          <w:lang w:eastAsia="nl-NL"/>
        </w:rPr>
      </w:pPr>
    </w:p>
    <w:p w:rsidR="009813C7" w:rsidRPr="004501CF" w:rsidRDefault="009813C7" w:rsidP="009813C7">
      <w:pPr>
        <w:autoSpaceDE w:val="0"/>
        <w:autoSpaceDN w:val="0"/>
        <w:adjustRightInd w:val="0"/>
        <w:spacing w:after="0"/>
        <w:rPr>
          <w:rFonts w:ascii="Verdana" w:eastAsia="Times New Roman" w:hAnsi="Verdana" w:cs="Verdana"/>
          <w:b/>
          <w:bCs/>
          <w:color w:val="000000"/>
          <w:sz w:val="16"/>
          <w:szCs w:val="16"/>
          <w:lang w:eastAsia="nl-NL"/>
        </w:rPr>
      </w:pPr>
    </w:p>
    <w:p w:rsidR="009813C7" w:rsidRPr="004501CF" w:rsidRDefault="009813C7" w:rsidP="009813C7">
      <w:pPr>
        <w:autoSpaceDE w:val="0"/>
        <w:autoSpaceDN w:val="0"/>
        <w:adjustRightInd w:val="0"/>
        <w:spacing w:after="0"/>
        <w:rPr>
          <w:rFonts w:ascii="Verdana" w:eastAsia="Times New Roman" w:hAnsi="Verdana" w:cs="Verdana"/>
          <w:b/>
          <w:color w:val="00427C"/>
          <w:sz w:val="16"/>
          <w:szCs w:val="16"/>
          <w:lang w:eastAsia="nl-NL"/>
        </w:rPr>
      </w:pPr>
      <w:r w:rsidRPr="004501CF">
        <w:rPr>
          <w:rFonts w:ascii="Verdana" w:eastAsia="Times New Roman" w:hAnsi="Verdana" w:cs="Verdana"/>
          <w:b/>
          <w:color w:val="00427C"/>
          <w:sz w:val="16"/>
          <w:szCs w:val="16"/>
          <w:lang w:eastAsia="nl-NL"/>
        </w:rPr>
        <w:t>Omschrijving</w:t>
      </w: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Het inrichten van een loket waar huurders tijdens de Dag van het huren in Nederland direct met hun klachten en vragen geholpen kunnen worden.</w:t>
      </w:r>
    </w:p>
    <w:p w:rsidR="009813C7" w:rsidRPr="004501CF" w:rsidRDefault="009813C7" w:rsidP="009813C7">
      <w:pPr>
        <w:autoSpaceDE w:val="0"/>
        <w:autoSpaceDN w:val="0"/>
        <w:adjustRightInd w:val="0"/>
        <w:spacing w:after="0"/>
        <w:rPr>
          <w:rFonts w:ascii="Verdana" w:eastAsia="Times New Roman" w:hAnsi="Verdana" w:cs="Verdana"/>
          <w:b/>
          <w:bCs/>
          <w:color w:val="00427C"/>
          <w:sz w:val="16"/>
          <w:szCs w:val="16"/>
          <w:lang w:eastAsia="nl-NL"/>
        </w:rPr>
      </w:pP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b/>
          <w:bCs/>
          <w:color w:val="00427C"/>
          <w:sz w:val="16"/>
          <w:szCs w:val="16"/>
          <w:lang w:eastAsia="nl-NL"/>
        </w:rPr>
        <w:t>Doel</w:t>
      </w: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 xml:space="preserve">Door het inrichten van 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biedt je huurders de mogelijkheid om kleine problemen en klachten direct op te laten lossen door een medewerker van de corporatie. Door dit uitzicht op gegarandeerd persoonlijk contact met een corporatiemedewerker en een directe afhandeling van hun klacht/vraag, krijg je huurders in beweging en verlaag je drempels voor huurders om in persoonlijk contact te treden met hun corporatie. Je laat als corporatie die dag maximaal zien dat je dienstverlenend en servicegericht bent.  </w:t>
      </w:r>
    </w:p>
    <w:p w:rsidR="009813C7" w:rsidRPr="004501CF" w:rsidRDefault="009813C7" w:rsidP="009813C7">
      <w:pPr>
        <w:autoSpaceDE w:val="0"/>
        <w:autoSpaceDN w:val="0"/>
        <w:adjustRightInd w:val="0"/>
        <w:spacing w:after="0"/>
        <w:rPr>
          <w:rFonts w:ascii="Verdana" w:eastAsia="Times New Roman" w:hAnsi="Verdana" w:cs="Verdana"/>
          <w:b/>
          <w:bCs/>
          <w:color w:val="00427C"/>
          <w:sz w:val="16"/>
          <w:szCs w:val="16"/>
          <w:lang w:eastAsia="nl-NL"/>
        </w:rPr>
      </w:pP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b/>
          <w:bCs/>
          <w:color w:val="00427C"/>
          <w:sz w:val="16"/>
          <w:szCs w:val="16"/>
          <w:lang w:eastAsia="nl-NL"/>
        </w:rPr>
        <w:t>Doelgroep</w:t>
      </w: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De activiteit is bedoeld voor alle huurders van de corporatie die al korte of langere tijd lopen met een kleine klacht of vraag en hier snel een reactie op willen.</w:t>
      </w: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p>
    <w:p w:rsidR="009813C7" w:rsidRPr="004501CF" w:rsidRDefault="009813C7" w:rsidP="009813C7">
      <w:pPr>
        <w:autoSpaceDE w:val="0"/>
        <w:autoSpaceDN w:val="0"/>
        <w:adjustRightInd w:val="0"/>
        <w:spacing w:after="0"/>
        <w:rPr>
          <w:rFonts w:ascii="Verdana" w:eastAsia="Times New Roman" w:hAnsi="Verdana" w:cs="Verdana"/>
          <w:color w:val="00427C"/>
          <w:sz w:val="16"/>
          <w:szCs w:val="16"/>
          <w:lang w:eastAsia="nl-NL"/>
        </w:rPr>
      </w:pPr>
      <w:r w:rsidRPr="004501CF">
        <w:rPr>
          <w:rFonts w:ascii="Verdana" w:eastAsia="Times New Roman" w:hAnsi="Verdana" w:cs="Verdana"/>
          <w:b/>
          <w:bCs/>
          <w:color w:val="00427C"/>
          <w:sz w:val="16"/>
          <w:szCs w:val="16"/>
          <w:lang w:eastAsia="nl-NL"/>
        </w:rPr>
        <w:t>Inzet corporatie</w:t>
      </w: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 xml:space="preserve">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kan in meerdere varianten:</w:t>
      </w: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1. Minimale variant</w:t>
      </w:r>
      <w:r w:rsidRPr="004501CF">
        <w:rPr>
          <w:rFonts w:ascii="Verdana" w:eastAsia="Times New Roman" w:hAnsi="Verdana" w:cs="Verdana"/>
          <w:color w:val="00427C"/>
          <w:sz w:val="16"/>
          <w:szCs w:val="16"/>
          <w:lang w:eastAsia="nl-NL"/>
        </w:rPr>
        <w:br/>
        <w:t xml:space="preserve">In de minimale variant is 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fysiek aanwezig bij de frontoffice van het eigen corporatiegebouw. Snel en eenvoudig vindbaar in het gebouw en continu bemenst. Ter plekke is het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ook als zodanig duidelijk, herkenbaar en kleurrijk aangegeven. Met posters onder, op en boven de balie kunnen bezoekende huurders niet om het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heen. Deze posters kunnen in de eigen huisstijl opgemaakt worden met daarop in ieder geval ook de verdere aanduidingen ‘Dag van het huren in Nederland’ 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Wanneer bij grotere corporaties beschikking is over vestigingen in de wijk, dienen deze allemaal ingericht te worden met 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om er zo voor te zorgen dat huurders die dag niet misgrijpen. Mocht duidelijk zijn dat de klacht of het probleem te groot is voor een directe oplossing, maak dan heldere en concrete afspraken om het alsnog op de kortst mogelijke termijn op te lossen.</w:t>
      </w: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Op deze minimale variant zijn een aantal uitbreidingen mogelijk:</w:t>
      </w:r>
    </w:p>
    <w:p w:rsidR="009813C7" w:rsidRPr="004501CF" w:rsidRDefault="009813C7" w:rsidP="009813C7">
      <w:pPr>
        <w:spacing w:after="0"/>
        <w:rPr>
          <w:rFonts w:ascii="Verdana" w:eastAsia="Times New Roman" w:hAnsi="Verdana" w:cs="Verdana"/>
          <w:color w:val="00427C"/>
          <w:sz w:val="16"/>
          <w:szCs w:val="16"/>
          <w:lang w:eastAsia="nl-NL"/>
        </w:rPr>
      </w:pP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2. Betrokkenen</w:t>
      </w:r>
      <w:r w:rsidRPr="004501CF">
        <w:rPr>
          <w:rFonts w:ascii="Verdana" w:eastAsia="Times New Roman" w:hAnsi="Verdana" w:cs="Verdana"/>
          <w:color w:val="00427C"/>
          <w:sz w:val="16"/>
          <w:szCs w:val="16"/>
          <w:lang w:eastAsia="nl-NL"/>
        </w:rPr>
        <w:br/>
        <w:t xml:space="preserve">Medewerkers die die dag betrokken zijn bij het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zoals medewerkers technische dienst</w:t>
      </w:r>
      <w:r w:rsidR="00D90C7E">
        <w:rPr>
          <w:rFonts w:ascii="Verdana" w:eastAsia="Times New Roman" w:hAnsi="Verdana" w:cs="Verdana"/>
          <w:color w:val="00427C"/>
          <w:sz w:val="16"/>
          <w:szCs w:val="16"/>
          <w:lang w:eastAsia="nl-NL"/>
        </w:rPr>
        <w:t>, wijkbeheerders etc. zijn op 7</w:t>
      </w:r>
      <w:r w:rsidRPr="004501CF">
        <w:rPr>
          <w:rFonts w:ascii="Verdana" w:eastAsia="Times New Roman" w:hAnsi="Verdana" w:cs="Verdana"/>
          <w:color w:val="00427C"/>
          <w:sz w:val="16"/>
          <w:szCs w:val="16"/>
          <w:lang w:eastAsia="nl-NL"/>
        </w:rPr>
        <w:t xml:space="preserve"> </w:t>
      </w:r>
      <w:r w:rsidR="00D90C7E">
        <w:rPr>
          <w:rFonts w:ascii="Verdana" w:eastAsia="Times New Roman" w:hAnsi="Verdana" w:cs="Verdana"/>
          <w:color w:val="00427C"/>
          <w:sz w:val="16"/>
          <w:szCs w:val="16"/>
          <w:lang w:eastAsia="nl-NL"/>
        </w:rPr>
        <w:t>okto</w:t>
      </w:r>
      <w:r w:rsidRPr="004501CF">
        <w:rPr>
          <w:rFonts w:ascii="Verdana" w:eastAsia="Times New Roman" w:hAnsi="Verdana" w:cs="Verdana"/>
          <w:color w:val="00427C"/>
          <w:sz w:val="16"/>
          <w:szCs w:val="16"/>
          <w:lang w:eastAsia="nl-NL"/>
        </w:rPr>
        <w:t>ber allemaal in de wijk aanwezig en herkenbaar door opvallende, uniforme en herkenbare kleding. Te denken valt aan opvallende T-shirts in de kleur van de corporatie met daarop het eigen logo en de aanduidingen ‘Dag van het huren in Nederland’ 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of een opvallende cap. Deze medewerkers in de wijk fungeren die dag zowel als aanspreekpunt voor huurders met kleine klachten en </w:t>
      </w:r>
      <w:bookmarkStart w:id="0" w:name="_GoBack"/>
      <w:bookmarkEnd w:id="0"/>
      <w:r w:rsidRPr="004501CF">
        <w:rPr>
          <w:rFonts w:ascii="Verdana" w:eastAsia="Times New Roman" w:hAnsi="Verdana" w:cs="Verdana"/>
          <w:color w:val="00427C"/>
          <w:sz w:val="16"/>
          <w:szCs w:val="16"/>
          <w:lang w:eastAsia="nl-NL"/>
        </w:rPr>
        <w:t xml:space="preserve">vragen alsook als oplosser van de problemen. Als zodanig proberen zij ook maximaal zichtbaar te zijn op deze dag in de wijk. </w:t>
      </w:r>
    </w:p>
    <w:p w:rsidR="009813C7" w:rsidRPr="004501CF" w:rsidRDefault="009813C7" w:rsidP="009813C7">
      <w:pPr>
        <w:spacing w:after="0"/>
        <w:rPr>
          <w:rFonts w:ascii="Verdana" w:eastAsia="Times New Roman" w:hAnsi="Verdana" w:cs="Verdana"/>
          <w:color w:val="00427C"/>
          <w:sz w:val="16"/>
          <w:szCs w:val="16"/>
          <w:lang w:eastAsia="nl-NL"/>
        </w:rPr>
      </w:pP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3. Loket elders</w:t>
      </w:r>
      <w:r w:rsidRPr="004501CF">
        <w:rPr>
          <w:rFonts w:ascii="Verdana" w:eastAsia="Times New Roman" w:hAnsi="Verdana" w:cs="Verdana"/>
          <w:color w:val="00427C"/>
          <w:sz w:val="16"/>
          <w:szCs w:val="16"/>
          <w:lang w:eastAsia="nl-NL"/>
        </w:rPr>
        <w:br/>
        <w:t xml:space="preserve">Naast het fysieke loket in het eigen kantoor kun je er ook voor kiezen elders een fysiek loket in te richten: bijvoorbeeld in wijken waar veel huurders wonen of in wijken waar het aantal klachten hoger ligt. Je zou kunnen denken aan het neerzetten van een partytent op een centrale plek of een bedrijfswagen waarvoor of waarin je 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inricht. </w:t>
      </w:r>
    </w:p>
    <w:p w:rsidR="009813C7" w:rsidRPr="004501CF" w:rsidRDefault="009813C7" w:rsidP="009813C7">
      <w:pPr>
        <w:spacing w:after="0"/>
        <w:rPr>
          <w:rFonts w:ascii="Verdana" w:eastAsia="Times New Roman" w:hAnsi="Verdana" w:cs="Verdana"/>
          <w:color w:val="00427C"/>
          <w:sz w:val="16"/>
          <w:szCs w:val="16"/>
          <w:lang w:eastAsia="nl-NL"/>
        </w:rPr>
      </w:pPr>
    </w:p>
    <w:p w:rsidR="009813C7" w:rsidRPr="004501CF" w:rsidRDefault="009813C7" w:rsidP="009813C7">
      <w:pPr>
        <w:spacing w:after="0"/>
        <w:rPr>
          <w:rFonts w:ascii="Verdana" w:eastAsia="Times New Roman" w:hAnsi="Verdana" w:cs="Verdana"/>
          <w:b/>
          <w:color w:val="00427C"/>
          <w:sz w:val="16"/>
          <w:szCs w:val="16"/>
          <w:lang w:eastAsia="nl-NL"/>
        </w:rPr>
      </w:pPr>
      <w:r w:rsidRPr="004501CF">
        <w:rPr>
          <w:rFonts w:ascii="Verdana" w:eastAsia="Times New Roman" w:hAnsi="Verdana" w:cs="Verdana"/>
          <w:b/>
          <w:color w:val="00427C"/>
          <w:sz w:val="16"/>
          <w:szCs w:val="16"/>
          <w:lang w:eastAsia="nl-NL"/>
        </w:rPr>
        <w:t>Aandachtspunten:</w:t>
      </w:r>
    </w:p>
    <w:p w:rsidR="009813C7" w:rsidRPr="004501CF" w:rsidRDefault="009813C7" w:rsidP="009813C7">
      <w:pPr>
        <w:spacing w:after="0"/>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 xml:space="preserve">Let bij het inrichten van een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op de volgende aspecten:</w:t>
      </w:r>
    </w:p>
    <w:p w:rsidR="009813C7" w:rsidRPr="004501CF" w:rsidRDefault="009813C7" w:rsidP="009813C7">
      <w:pPr>
        <w:widowControl w:val="0"/>
        <w:numPr>
          <w:ilvl w:val="0"/>
          <w:numId w:val="1"/>
        </w:numPr>
        <w:spacing w:after="0"/>
        <w:ind w:left="142" w:hanging="142"/>
        <w:contextualSpacing/>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Communicatie met medewerkers. Zorg ervoor dat medewerkers in de wijk die bezig zijn de problemen op te lossen bereikbaar zijn en blijven.</w:t>
      </w:r>
    </w:p>
    <w:p w:rsidR="009813C7" w:rsidRPr="004501CF" w:rsidRDefault="009813C7" w:rsidP="009813C7">
      <w:pPr>
        <w:widowControl w:val="0"/>
        <w:numPr>
          <w:ilvl w:val="0"/>
          <w:numId w:val="1"/>
        </w:numPr>
        <w:spacing w:after="0"/>
        <w:ind w:left="142" w:hanging="142"/>
        <w:contextualSpacing/>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 xml:space="preserve">Communicatie vooraf. Kondig de aanwezigheid, locatie, herkenbaarheid en mogelijkheden van het </w:t>
      </w:r>
      <w:proofErr w:type="spellStart"/>
      <w:r w:rsidRPr="004501CF">
        <w:rPr>
          <w:rFonts w:ascii="Verdana" w:eastAsia="Times New Roman" w:hAnsi="Verdana" w:cs="Verdana"/>
          <w:color w:val="00427C"/>
          <w:sz w:val="16"/>
          <w:szCs w:val="16"/>
          <w:lang w:eastAsia="nl-NL"/>
        </w:rPr>
        <w:t>snelloket</w:t>
      </w:r>
      <w:proofErr w:type="spellEnd"/>
      <w:r w:rsidRPr="004501CF">
        <w:rPr>
          <w:rFonts w:ascii="Verdana" w:eastAsia="Times New Roman" w:hAnsi="Verdana" w:cs="Verdana"/>
          <w:color w:val="00427C"/>
          <w:sz w:val="16"/>
          <w:szCs w:val="16"/>
          <w:lang w:eastAsia="nl-NL"/>
        </w:rPr>
        <w:t xml:space="preserve"> tijdig aan in de </w:t>
      </w:r>
      <w:proofErr w:type="spellStart"/>
      <w:r w:rsidRPr="004501CF">
        <w:rPr>
          <w:rFonts w:ascii="Verdana" w:eastAsia="Times New Roman" w:hAnsi="Verdana" w:cs="Verdana"/>
          <w:color w:val="00427C"/>
          <w:sz w:val="16"/>
          <w:szCs w:val="16"/>
          <w:lang w:eastAsia="nl-NL"/>
        </w:rPr>
        <w:t>communicatieuitingen</w:t>
      </w:r>
      <w:proofErr w:type="spellEnd"/>
      <w:r w:rsidRPr="004501CF">
        <w:rPr>
          <w:rFonts w:ascii="Verdana" w:eastAsia="Times New Roman" w:hAnsi="Verdana" w:cs="Verdana"/>
          <w:color w:val="00427C"/>
          <w:sz w:val="16"/>
          <w:szCs w:val="16"/>
          <w:lang w:eastAsia="nl-NL"/>
        </w:rPr>
        <w:t xml:space="preserve"> zoals de eigen website, lokale krantjes en andere middelen.</w:t>
      </w:r>
    </w:p>
    <w:p w:rsidR="009813C7" w:rsidRPr="004501CF" w:rsidRDefault="009813C7" w:rsidP="009813C7">
      <w:pPr>
        <w:widowControl w:val="0"/>
        <w:numPr>
          <w:ilvl w:val="0"/>
          <w:numId w:val="1"/>
        </w:numPr>
        <w:spacing w:after="0"/>
        <w:ind w:left="142" w:hanging="142"/>
        <w:contextualSpacing/>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lastRenderedPageBreak/>
        <w:t xml:space="preserve">Bewegwijzering naar het loket. Zorg voor een warm welkom door huurders de weg te wijzen naar het </w:t>
      </w:r>
    </w:p>
    <w:p w:rsidR="009813C7" w:rsidRPr="004501CF" w:rsidRDefault="009813C7" w:rsidP="009813C7">
      <w:pPr>
        <w:spacing w:after="0"/>
        <w:ind w:left="142"/>
        <w:contextualSpacing/>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loket met tijdelijke wegwijzer en zorg voor een prettige ontvangst met koffie/fris.</w:t>
      </w:r>
    </w:p>
    <w:p w:rsidR="009813C7" w:rsidRPr="004501CF" w:rsidRDefault="009813C7" w:rsidP="009813C7">
      <w:pPr>
        <w:widowControl w:val="0"/>
        <w:numPr>
          <w:ilvl w:val="0"/>
          <w:numId w:val="1"/>
        </w:numPr>
        <w:spacing w:after="0"/>
        <w:ind w:left="142" w:hanging="142"/>
        <w:contextualSpacing/>
        <w:rPr>
          <w:rFonts w:ascii="Verdana" w:eastAsia="Times New Roman" w:hAnsi="Verdana" w:cs="Verdana"/>
          <w:color w:val="00427C"/>
          <w:sz w:val="16"/>
          <w:szCs w:val="16"/>
          <w:lang w:eastAsia="nl-NL"/>
        </w:rPr>
      </w:pPr>
      <w:r w:rsidRPr="004501CF">
        <w:rPr>
          <w:rFonts w:ascii="Verdana" w:eastAsia="Times New Roman" w:hAnsi="Verdana" w:cs="Verdana"/>
          <w:color w:val="00427C"/>
          <w:sz w:val="16"/>
          <w:szCs w:val="16"/>
          <w:lang w:eastAsia="nl-NL"/>
        </w:rPr>
        <w:t xml:space="preserve">Bij een fysiek loket in de wijk; zorg voor een slechtweer alternatief!    </w:t>
      </w:r>
    </w:p>
    <w:p w:rsidR="009813C7" w:rsidRPr="004501CF" w:rsidRDefault="009813C7" w:rsidP="009813C7">
      <w:pPr>
        <w:autoSpaceDE w:val="0"/>
        <w:autoSpaceDN w:val="0"/>
        <w:adjustRightInd w:val="0"/>
        <w:spacing w:after="0"/>
        <w:rPr>
          <w:rFonts w:ascii="Verdana" w:eastAsia="Times New Roman" w:hAnsi="Verdana" w:cs="Verdana"/>
          <w:color w:val="00427C"/>
          <w:sz w:val="24"/>
          <w:szCs w:val="16"/>
          <w:lang w:eastAsia="nl-NL"/>
        </w:rPr>
      </w:pPr>
    </w:p>
    <w:p w:rsidR="009813C7" w:rsidRPr="00E46056" w:rsidRDefault="009813C7" w:rsidP="009813C7">
      <w:pPr>
        <w:autoSpaceDE w:val="0"/>
        <w:autoSpaceDN w:val="0"/>
        <w:adjustRightInd w:val="0"/>
        <w:spacing w:after="0"/>
        <w:rPr>
          <w:rFonts w:ascii="Verdana" w:eastAsia="Times New Roman" w:hAnsi="Verdana" w:cs="Verdana"/>
          <w:color w:val="00427C"/>
          <w:sz w:val="16"/>
          <w:szCs w:val="16"/>
          <w:lang w:eastAsia="nl-NL"/>
        </w:rPr>
      </w:pPr>
    </w:p>
    <w:p w:rsidR="009813C7" w:rsidRDefault="009813C7" w:rsidP="009813C7"/>
    <w:p w:rsidR="00591BC8" w:rsidRDefault="00591BC8"/>
    <w:sectPr w:rsidR="00591BC8" w:rsidSect="009813C7">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0C7E">
      <w:pPr>
        <w:spacing w:after="0" w:line="240" w:lineRule="auto"/>
      </w:pPr>
      <w:r>
        <w:separator/>
      </w:r>
    </w:p>
  </w:endnote>
  <w:endnote w:type="continuationSeparator" w:id="0">
    <w:p w:rsidR="00000000" w:rsidRDefault="00D9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0C7E">
      <w:pPr>
        <w:spacing w:after="0" w:line="240" w:lineRule="auto"/>
      </w:pPr>
      <w:r>
        <w:separator/>
      </w:r>
    </w:p>
  </w:footnote>
  <w:footnote w:type="continuationSeparator" w:id="0">
    <w:p w:rsidR="00000000" w:rsidRDefault="00D90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12" w:rsidRDefault="009813C7" w:rsidP="0053118F">
    <w:pPr>
      <w:pStyle w:val="Koptekst"/>
      <w:jc w:val="right"/>
    </w:pPr>
    <w:r>
      <w:rPr>
        <w:noProof/>
        <w:lang w:eastAsia="nl-NL"/>
      </w:rPr>
      <w:drawing>
        <wp:inline distT="0" distB="0" distL="0" distR="0" wp14:anchorId="5DD84AF4" wp14:editId="4DC05565">
          <wp:extent cx="2023872" cy="109423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vhH 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10942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74C1"/>
    <w:multiLevelType w:val="hybridMultilevel"/>
    <w:tmpl w:val="AFC493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C7"/>
    <w:rsid w:val="00591BC8"/>
    <w:rsid w:val="009813C7"/>
    <w:rsid w:val="00D90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B037-655A-4BC8-A4FF-F429C4B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813C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9813C7"/>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9813C7"/>
    <w:rPr>
      <w:rFonts w:ascii="Verdana" w:eastAsia="Times New Roman" w:hAnsi="Verdana" w:cs="Times New Roman"/>
      <w:b/>
      <w:snapToGrid w:val="0"/>
      <w:w w:val="105"/>
      <w:kern w:val="28"/>
      <w:sz w:val="24"/>
      <w:szCs w:val="20"/>
      <w:lang w:eastAsia="nl-NL"/>
    </w:rPr>
  </w:style>
  <w:style w:type="paragraph" w:customStyle="1" w:styleId="Default">
    <w:name w:val="Default"/>
    <w:rsid w:val="009813C7"/>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styleId="Koptekst">
    <w:name w:val="header"/>
    <w:basedOn w:val="Standaard"/>
    <w:link w:val="KoptekstChar"/>
    <w:uiPriority w:val="99"/>
    <w:unhideWhenUsed/>
    <w:rsid w:val="00981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2</cp:revision>
  <dcterms:created xsi:type="dcterms:W3CDTF">2017-08-07T09:39:00Z</dcterms:created>
  <dcterms:modified xsi:type="dcterms:W3CDTF">2017-08-07T12:43:00Z</dcterms:modified>
</cp:coreProperties>
</file>