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9E2" w:rsidRPr="00DC19B9" w:rsidRDefault="000459E2" w:rsidP="000459E2">
      <w:pPr>
        <w:pStyle w:val="Titel"/>
        <w:framePr w:w="5477" w:h="706" w:hRule="exact" w:wrap="notBeside" w:vAnchor="page" w:hAnchor="page" w:x="1396" w:y="2221" w:anchorLock="1"/>
        <w:shd w:val="clear" w:color="FFFFFF" w:fill="FFFFFF"/>
        <w:rPr>
          <w:color w:val="00A7E5"/>
        </w:rPr>
      </w:pPr>
      <w:proofErr w:type="spellStart"/>
      <w:r>
        <w:rPr>
          <w:color w:val="00A7E5"/>
        </w:rPr>
        <w:t>Toolbox</w:t>
      </w:r>
      <w:proofErr w:type="spellEnd"/>
      <w:r>
        <w:rPr>
          <w:color w:val="00A7E5"/>
        </w:rPr>
        <w:t xml:space="preserve"> - Dag van het huren 201</w:t>
      </w:r>
      <w:r>
        <w:rPr>
          <w:color w:val="00A7E5"/>
        </w:rPr>
        <w:t>7</w:t>
      </w:r>
    </w:p>
    <w:p w:rsidR="000459E2" w:rsidRDefault="000459E2" w:rsidP="000459E2">
      <w:pPr>
        <w:pStyle w:val="Default"/>
        <w:spacing w:line="276" w:lineRule="auto"/>
        <w:rPr>
          <w:b/>
          <w:color w:val="00427C"/>
          <w:sz w:val="20"/>
          <w:szCs w:val="20"/>
        </w:rPr>
      </w:pPr>
    </w:p>
    <w:p w:rsidR="000459E2" w:rsidRDefault="000459E2" w:rsidP="000459E2">
      <w:pPr>
        <w:pStyle w:val="Default"/>
        <w:spacing w:line="276" w:lineRule="auto"/>
        <w:rPr>
          <w:b/>
          <w:color w:val="00427C"/>
          <w:sz w:val="20"/>
          <w:szCs w:val="20"/>
        </w:rPr>
      </w:pPr>
    </w:p>
    <w:p w:rsidR="000459E2" w:rsidRDefault="000459E2" w:rsidP="000459E2">
      <w:pPr>
        <w:pStyle w:val="Default"/>
        <w:spacing w:line="276" w:lineRule="auto"/>
        <w:rPr>
          <w:b/>
          <w:color w:val="00427C"/>
          <w:sz w:val="20"/>
          <w:szCs w:val="20"/>
        </w:rPr>
      </w:pPr>
    </w:p>
    <w:p w:rsidR="000459E2" w:rsidRPr="00E46056" w:rsidRDefault="00A7678F" w:rsidP="000459E2">
      <w:pPr>
        <w:autoSpaceDE w:val="0"/>
        <w:autoSpaceDN w:val="0"/>
        <w:adjustRightInd w:val="0"/>
        <w:spacing w:after="0"/>
        <w:rPr>
          <w:rFonts w:ascii="Verdana" w:eastAsia="Times New Roman" w:hAnsi="Verdana" w:cs="Verdana"/>
          <w:b/>
          <w:color w:val="00427C"/>
          <w:sz w:val="20"/>
          <w:szCs w:val="20"/>
          <w:lang w:eastAsia="nl-NL"/>
        </w:rPr>
      </w:pPr>
      <w:r>
        <w:rPr>
          <w:rFonts w:ascii="Verdana" w:eastAsia="Times New Roman" w:hAnsi="Verdana" w:cs="Verdana"/>
          <w:b/>
          <w:color w:val="00427C"/>
          <w:sz w:val="20"/>
          <w:szCs w:val="20"/>
          <w:lang w:eastAsia="nl-NL"/>
        </w:rPr>
        <w:t>S</w:t>
      </w:r>
      <w:bookmarkStart w:id="0" w:name="_GoBack"/>
      <w:bookmarkEnd w:id="0"/>
      <w:r w:rsidR="000459E2" w:rsidRPr="00E46056">
        <w:rPr>
          <w:rFonts w:ascii="Verdana" w:eastAsia="Times New Roman" w:hAnsi="Verdana" w:cs="Verdana"/>
          <w:b/>
          <w:color w:val="00427C"/>
          <w:sz w:val="20"/>
          <w:szCs w:val="20"/>
          <w:lang w:eastAsia="nl-NL"/>
        </w:rPr>
        <w:t>peurtocht</w:t>
      </w:r>
    </w:p>
    <w:p w:rsidR="000459E2" w:rsidRPr="00E46056" w:rsidRDefault="000459E2" w:rsidP="000459E2">
      <w:pPr>
        <w:autoSpaceDE w:val="0"/>
        <w:autoSpaceDN w:val="0"/>
        <w:adjustRightInd w:val="0"/>
        <w:spacing w:after="0"/>
        <w:rPr>
          <w:rFonts w:ascii="Verdana" w:eastAsia="Times New Roman" w:hAnsi="Verdana" w:cs="Verdana"/>
          <w:b/>
          <w:bCs/>
          <w:color w:val="000000"/>
          <w:sz w:val="16"/>
          <w:szCs w:val="16"/>
          <w:lang w:eastAsia="nl-NL"/>
        </w:rPr>
      </w:pPr>
    </w:p>
    <w:p w:rsidR="000459E2" w:rsidRPr="00E46056" w:rsidRDefault="000459E2" w:rsidP="000459E2">
      <w:pPr>
        <w:autoSpaceDE w:val="0"/>
        <w:autoSpaceDN w:val="0"/>
        <w:adjustRightInd w:val="0"/>
        <w:spacing w:after="0"/>
        <w:rPr>
          <w:rFonts w:ascii="Verdana" w:eastAsia="Times New Roman" w:hAnsi="Verdana" w:cs="Verdana"/>
          <w:b/>
          <w:bCs/>
          <w:color w:val="000000"/>
          <w:sz w:val="16"/>
          <w:szCs w:val="16"/>
          <w:lang w:eastAsia="nl-NL"/>
        </w:rPr>
      </w:pPr>
    </w:p>
    <w:p w:rsidR="000459E2" w:rsidRPr="00E46056" w:rsidRDefault="000459E2" w:rsidP="000459E2">
      <w:pPr>
        <w:autoSpaceDE w:val="0"/>
        <w:autoSpaceDN w:val="0"/>
        <w:adjustRightInd w:val="0"/>
        <w:spacing w:after="0"/>
        <w:rPr>
          <w:rFonts w:ascii="Verdana" w:eastAsia="Times New Roman" w:hAnsi="Verdana" w:cs="Verdana"/>
          <w:b/>
          <w:color w:val="00427C"/>
          <w:sz w:val="16"/>
          <w:szCs w:val="16"/>
          <w:lang w:eastAsia="nl-NL"/>
        </w:rPr>
      </w:pPr>
      <w:r w:rsidRPr="00E46056">
        <w:rPr>
          <w:rFonts w:ascii="Verdana" w:eastAsia="Times New Roman" w:hAnsi="Verdana" w:cs="Verdana"/>
          <w:b/>
          <w:color w:val="00427C"/>
          <w:sz w:val="16"/>
          <w:szCs w:val="16"/>
          <w:lang w:eastAsia="nl-NL"/>
        </w:rPr>
        <w:t>Omschrijving</w:t>
      </w:r>
    </w:p>
    <w:p w:rsidR="000459E2" w:rsidRPr="00E46056" w:rsidRDefault="000459E2" w:rsidP="000459E2">
      <w:pPr>
        <w:autoSpaceDE w:val="0"/>
        <w:autoSpaceDN w:val="0"/>
        <w:adjustRightInd w:val="0"/>
        <w:spacing w:after="0"/>
        <w:rPr>
          <w:rFonts w:ascii="Verdana" w:eastAsia="Times New Roman" w:hAnsi="Verdana" w:cs="Verdana"/>
          <w:color w:val="00427C"/>
          <w:sz w:val="16"/>
          <w:szCs w:val="16"/>
          <w:lang w:eastAsia="nl-NL"/>
        </w:rPr>
      </w:pPr>
      <w:r w:rsidRPr="00E46056">
        <w:rPr>
          <w:rFonts w:ascii="Verdana" w:eastAsia="Times New Roman" w:hAnsi="Verdana" w:cs="Verdana"/>
          <w:color w:val="00427C"/>
          <w:sz w:val="16"/>
          <w:szCs w:val="16"/>
          <w:lang w:eastAsia="nl-NL"/>
        </w:rPr>
        <w:t xml:space="preserve">Organiseer een speurtocht door de wijk voor het hele gezin. De tocht voert langs mooie plekken: historische plekken, monumenten en andere bijzondere plekken. Wissel deze plekken af met woningen: woningen die net gerenoveerd zijn, het oudste huis, het grootste huis, het kleinste huis, woningen met zonnepanelen,  energiezuinige of energie neutrale woningen etc. </w:t>
      </w:r>
    </w:p>
    <w:p w:rsidR="000459E2" w:rsidRPr="00E46056" w:rsidRDefault="000459E2" w:rsidP="000459E2">
      <w:pPr>
        <w:autoSpaceDE w:val="0"/>
        <w:autoSpaceDN w:val="0"/>
        <w:adjustRightInd w:val="0"/>
        <w:spacing w:after="0"/>
        <w:rPr>
          <w:rFonts w:ascii="Verdana" w:eastAsia="Times New Roman" w:hAnsi="Verdana" w:cs="Verdana"/>
          <w:color w:val="00427C"/>
          <w:sz w:val="16"/>
          <w:szCs w:val="16"/>
          <w:lang w:eastAsia="nl-NL"/>
        </w:rPr>
      </w:pPr>
      <w:r w:rsidRPr="00E46056">
        <w:rPr>
          <w:rFonts w:ascii="Verdana" w:eastAsia="Times New Roman" w:hAnsi="Verdana" w:cs="Verdana"/>
          <w:color w:val="00427C"/>
          <w:sz w:val="16"/>
          <w:szCs w:val="16"/>
          <w:lang w:eastAsia="nl-NL"/>
        </w:rPr>
        <w:t xml:space="preserve">De deelnemers krijgen een routebeschrijving die bestaat uit foto’s van bovenstaande plekken. Bij elke foto kan er een vraag worden gesteld. Onderweg kun je posten neerzetten om deelnemers tips te geven of iets te drinken aan te bieden. Je kunt de speurtocht ook leiden langs lokale ondernemers waar de deelnemers met een coupon iets lekkers kunnen nuttigen (zie item couponboekje). </w:t>
      </w:r>
    </w:p>
    <w:p w:rsidR="000459E2" w:rsidRPr="00E46056" w:rsidRDefault="000459E2" w:rsidP="000459E2">
      <w:pPr>
        <w:autoSpaceDE w:val="0"/>
        <w:autoSpaceDN w:val="0"/>
        <w:adjustRightInd w:val="0"/>
        <w:spacing w:after="0"/>
        <w:rPr>
          <w:rFonts w:ascii="Verdana" w:eastAsia="Times New Roman" w:hAnsi="Verdana" w:cs="Verdana"/>
          <w:color w:val="00427C"/>
          <w:sz w:val="16"/>
          <w:szCs w:val="16"/>
          <w:lang w:eastAsia="nl-NL"/>
        </w:rPr>
      </w:pPr>
      <w:r w:rsidRPr="00E46056">
        <w:rPr>
          <w:rFonts w:ascii="Verdana" w:eastAsia="Times New Roman" w:hAnsi="Verdana" w:cs="Verdana"/>
          <w:color w:val="00427C"/>
          <w:sz w:val="16"/>
          <w:szCs w:val="16"/>
          <w:lang w:eastAsia="nl-NL"/>
        </w:rPr>
        <w:t>Ook kun je de speurtocht laten begeleiden door een huismeester, een wethouder of een andere stakeholder.</w:t>
      </w:r>
    </w:p>
    <w:p w:rsidR="000459E2" w:rsidRPr="00E46056" w:rsidRDefault="000459E2" w:rsidP="000459E2">
      <w:pPr>
        <w:autoSpaceDE w:val="0"/>
        <w:autoSpaceDN w:val="0"/>
        <w:adjustRightInd w:val="0"/>
        <w:spacing w:after="0"/>
        <w:rPr>
          <w:rFonts w:ascii="Verdana" w:eastAsia="Times New Roman" w:hAnsi="Verdana" w:cs="Verdana"/>
          <w:b/>
          <w:bCs/>
          <w:color w:val="00427C"/>
          <w:sz w:val="16"/>
          <w:szCs w:val="16"/>
          <w:lang w:eastAsia="nl-NL"/>
        </w:rPr>
      </w:pPr>
      <w:r w:rsidRPr="00E46056">
        <w:rPr>
          <w:rFonts w:ascii="Verdana" w:eastAsia="Times New Roman" w:hAnsi="Verdana" w:cs="Verdana"/>
          <w:color w:val="00427C"/>
          <w:sz w:val="16"/>
          <w:szCs w:val="16"/>
          <w:lang w:eastAsia="nl-NL"/>
        </w:rPr>
        <w:t>Voor degene die alle plekken het snelst heeft gevonden is er een prijs (waardebon van een warenhuis/ woonwinkel + attentie, let op dat het een winkel is waar een kind ook iets leuks kan vinden) en voor de overige deelnemers is er een kleine attentie</w:t>
      </w:r>
      <w:r>
        <w:rPr>
          <w:rFonts w:ascii="Verdana" w:eastAsia="Times New Roman" w:hAnsi="Verdana" w:cs="Verdana"/>
          <w:color w:val="00427C"/>
          <w:sz w:val="16"/>
          <w:szCs w:val="16"/>
          <w:lang w:eastAsia="nl-NL"/>
        </w:rPr>
        <w:t xml:space="preserve"> (bijvoorbeeld een sleutelhanger)</w:t>
      </w:r>
      <w:r w:rsidRPr="00E46056">
        <w:rPr>
          <w:rFonts w:ascii="Verdana" w:eastAsia="Times New Roman" w:hAnsi="Verdana" w:cs="Verdana"/>
          <w:color w:val="00427C"/>
          <w:sz w:val="16"/>
          <w:szCs w:val="16"/>
          <w:lang w:eastAsia="nl-NL"/>
        </w:rPr>
        <w:t>.</w:t>
      </w:r>
    </w:p>
    <w:p w:rsidR="000459E2" w:rsidRPr="00E46056" w:rsidRDefault="000459E2" w:rsidP="000459E2">
      <w:pPr>
        <w:autoSpaceDE w:val="0"/>
        <w:autoSpaceDN w:val="0"/>
        <w:adjustRightInd w:val="0"/>
        <w:spacing w:after="0"/>
        <w:rPr>
          <w:rFonts w:ascii="Verdana" w:eastAsia="Times New Roman" w:hAnsi="Verdana" w:cs="Verdana"/>
          <w:b/>
          <w:bCs/>
          <w:color w:val="00427C"/>
          <w:sz w:val="16"/>
          <w:szCs w:val="16"/>
          <w:lang w:eastAsia="nl-NL"/>
        </w:rPr>
      </w:pPr>
    </w:p>
    <w:p w:rsidR="000459E2" w:rsidRPr="00E46056" w:rsidRDefault="000459E2" w:rsidP="000459E2">
      <w:pPr>
        <w:autoSpaceDE w:val="0"/>
        <w:autoSpaceDN w:val="0"/>
        <w:adjustRightInd w:val="0"/>
        <w:spacing w:after="0"/>
        <w:rPr>
          <w:rFonts w:ascii="Verdana" w:eastAsia="Times New Roman" w:hAnsi="Verdana" w:cs="Verdana"/>
          <w:color w:val="00427C"/>
          <w:sz w:val="16"/>
          <w:szCs w:val="16"/>
          <w:lang w:eastAsia="nl-NL"/>
        </w:rPr>
      </w:pPr>
      <w:r w:rsidRPr="00E46056">
        <w:rPr>
          <w:rFonts w:ascii="Verdana" w:eastAsia="Times New Roman" w:hAnsi="Verdana" w:cs="Verdana"/>
          <w:b/>
          <w:bCs/>
          <w:color w:val="00427C"/>
          <w:sz w:val="16"/>
          <w:szCs w:val="16"/>
          <w:lang w:eastAsia="nl-NL"/>
        </w:rPr>
        <w:t>Doel</w:t>
      </w:r>
    </w:p>
    <w:p w:rsidR="000459E2" w:rsidRPr="00E46056" w:rsidRDefault="000459E2" w:rsidP="000459E2">
      <w:pPr>
        <w:autoSpaceDE w:val="0"/>
        <w:autoSpaceDN w:val="0"/>
        <w:adjustRightInd w:val="0"/>
        <w:spacing w:after="0"/>
        <w:rPr>
          <w:rFonts w:ascii="Verdana" w:eastAsia="Times New Roman" w:hAnsi="Verdana" w:cs="Verdana"/>
          <w:color w:val="00427C"/>
          <w:sz w:val="16"/>
          <w:szCs w:val="16"/>
          <w:lang w:eastAsia="nl-NL"/>
        </w:rPr>
      </w:pPr>
      <w:r w:rsidRPr="00E46056">
        <w:rPr>
          <w:rFonts w:ascii="Verdana" w:eastAsia="Times New Roman" w:hAnsi="Verdana" w:cs="Verdana"/>
          <w:color w:val="00427C"/>
          <w:sz w:val="16"/>
          <w:szCs w:val="16"/>
          <w:lang w:eastAsia="nl-NL"/>
        </w:rPr>
        <w:t xml:space="preserve">Met het organiseren van een speurtocht mobiliseer je volwassenen en kinderen. Deelnemers gaan samenwerken. Buurtbewoners komen zo in contact met elkaar, leren elkaar kennen, kinderen worden enthousiast. Bovendien kun je de tocht zo opzetten dat je wat vertelt over de corporatie, de geschiedenis van de wijk. Deelnemers leren de wijk beter kennen waardoor zij bewuster worden van de woonomgeving. En daarmee gaan zij ook de woonomgeving meer waarderen. </w:t>
      </w:r>
    </w:p>
    <w:p w:rsidR="000459E2" w:rsidRPr="00E46056" w:rsidRDefault="000459E2" w:rsidP="000459E2">
      <w:pPr>
        <w:autoSpaceDE w:val="0"/>
        <w:autoSpaceDN w:val="0"/>
        <w:adjustRightInd w:val="0"/>
        <w:spacing w:after="0"/>
        <w:rPr>
          <w:rFonts w:ascii="Verdana" w:eastAsia="Times New Roman" w:hAnsi="Verdana" w:cs="Verdana"/>
          <w:b/>
          <w:bCs/>
          <w:color w:val="00427C"/>
          <w:sz w:val="16"/>
          <w:szCs w:val="16"/>
          <w:lang w:eastAsia="nl-NL"/>
        </w:rPr>
      </w:pPr>
    </w:p>
    <w:p w:rsidR="000459E2" w:rsidRPr="00E46056" w:rsidRDefault="000459E2" w:rsidP="000459E2">
      <w:pPr>
        <w:autoSpaceDE w:val="0"/>
        <w:autoSpaceDN w:val="0"/>
        <w:adjustRightInd w:val="0"/>
        <w:spacing w:after="0"/>
        <w:rPr>
          <w:rFonts w:ascii="Verdana" w:eastAsia="Times New Roman" w:hAnsi="Verdana" w:cs="Verdana"/>
          <w:color w:val="00427C"/>
          <w:sz w:val="16"/>
          <w:szCs w:val="16"/>
          <w:lang w:eastAsia="nl-NL"/>
        </w:rPr>
      </w:pPr>
      <w:r w:rsidRPr="00E46056">
        <w:rPr>
          <w:rFonts w:ascii="Verdana" w:eastAsia="Times New Roman" w:hAnsi="Verdana" w:cs="Verdana"/>
          <w:b/>
          <w:bCs/>
          <w:color w:val="00427C"/>
          <w:sz w:val="16"/>
          <w:szCs w:val="16"/>
          <w:lang w:eastAsia="nl-NL"/>
        </w:rPr>
        <w:t>Doelgroep</w:t>
      </w:r>
    </w:p>
    <w:p w:rsidR="000459E2" w:rsidRPr="00E46056" w:rsidRDefault="000459E2" w:rsidP="000459E2">
      <w:pPr>
        <w:autoSpaceDE w:val="0"/>
        <w:autoSpaceDN w:val="0"/>
        <w:adjustRightInd w:val="0"/>
        <w:spacing w:after="0"/>
        <w:rPr>
          <w:rFonts w:ascii="Verdana" w:eastAsia="Times New Roman" w:hAnsi="Verdana" w:cs="Verdana"/>
          <w:color w:val="00427C"/>
          <w:sz w:val="16"/>
          <w:szCs w:val="16"/>
          <w:lang w:eastAsia="nl-NL"/>
        </w:rPr>
      </w:pPr>
      <w:r w:rsidRPr="00E46056">
        <w:rPr>
          <w:rFonts w:ascii="Verdana" w:eastAsia="Times New Roman" w:hAnsi="Verdana" w:cs="Verdana"/>
          <w:color w:val="00427C"/>
          <w:sz w:val="16"/>
          <w:szCs w:val="16"/>
          <w:lang w:eastAsia="nl-NL"/>
        </w:rPr>
        <w:t>Kinderen van 8-15 jaar en volwassenen die in een corporatiewoning wonen.</w:t>
      </w:r>
    </w:p>
    <w:p w:rsidR="000459E2" w:rsidRPr="00E46056" w:rsidRDefault="000459E2" w:rsidP="000459E2">
      <w:pPr>
        <w:autoSpaceDE w:val="0"/>
        <w:autoSpaceDN w:val="0"/>
        <w:adjustRightInd w:val="0"/>
        <w:spacing w:after="0"/>
        <w:rPr>
          <w:rFonts w:ascii="Verdana" w:eastAsia="Times New Roman" w:hAnsi="Verdana" w:cs="Verdana"/>
          <w:color w:val="00427C"/>
          <w:sz w:val="16"/>
          <w:szCs w:val="16"/>
          <w:lang w:eastAsia="nl-NL"/>
        </w:rPr>
      </w:pPr>
    </w:p>
    <w:p w:rsidR="000459E2" w:rsidRPr="00E46056" w:rsidRDefault="000459E2" w:rsidP="000459E2">
      <w:pPr>
        <w:autoSpaceDE w:val="0"/>
        <w:autoSpaceDN w:val="0"/>
        <w:adjustRightInd w:val="0"/>
        <w:spacing w:after="0"/>
        <w:rPr>
          <w:rFonts w:ascii="Verdana" w:eastAsia="Times New Roman" w:hAnsi="Verdana" w:cs="Verdana"/>
          <w:color w:val="00427C"/>
          <w:sz w:val="16"/>
          <w:szCs w:val="16"/>
          <w:lang w:eastAsia="nl-NL"/>
        </w:rPr>
      </w:pPr>
      <w:r w:rsidRPr="00E46056">
        <w:rPr>
          <w:rFonts w:ascii="Verdana" w:eastAsia="Times New Roman" w:hAnsi="Verdana" w:cs="Verdana"/>
          <w:b/>
          <w:bCs/>
          <w:color w:val="00427C"/>
          <w:sz w:val="16"/>
          <w:szCs w:val="16"/>
          <w:lang w:eastAsia="nl-NL"/>
        </w:rPr>
        <w:t>Inzet corporatie</w:t>
      </w:r>
    </w:p>
    <w:p w:rsidR="000459E2" w:rsidRPr="00E46056" w:rsidRDefault="000459E2" w:rsidP="000459E2">
      <w:pPr>
        <w:spacing w:after="0"/>
        <w:rPr>
          <w:rFonts w:ascii="Verdana" w:eastAsia="Times New Roman" w:hAnsi="Verdana" w:cs="Verdana"/>
          <w:color w:val="00427C"/>
          <w:sz w:val="16"/>
          <w:szCs w:val="16"/>
          <w:lang w:eastAsia="nl-NL"/>
        </w:rPr>
      </w:pPr>
      <w:r w:rsidRPr="00E46056">
        <w:rPr>
          <w:rFonts w:ascii="Verdana" w:eastAsia="Times New Roman" w:hAnsi="Verdana" w:cs="Verdana"/>
          <w:color w:val="00427C"/>
          <w:sz w:val="16"/>
          <w:szCs w:val="16"/>
          <w:lang w:eastAsia="nl-NL"/>
        </w:rPr>
        <w:t xml:space="preserve">Deze activiteit hoeft niet veel geld te kosten. Het meeste geld zit in het printwerk. </w:t>
      </w:r>
    </w:p>
    <w:p w:rsidR="000459E2" w:rsidRPr="00E46056" w:rsidRDefault="000459E2" w:rsidP="000459E2">
      <w:pPr>
        <w:spacing w:after="0"/>
        <w:rPr>
          <w:rFonts w:ascii="Verdana" w:eastAsia="Times New Roman" w:hAnsi="Verdana" w:cs="Verdana"/>
          <w:color w:val="00427C"/>
          <w:sz w:val="16"/>
          <w:szCs w:val="16"/>
          <w:lang w:eastAsia="nl-NL"/>
        </w:rPr>
      </w:pPr>
      <w:r w:rsidRPr="00E46056">
        <w:rPr>
          <w:rFonts w:ascii="Verdana" w:eastAsia="Times New Roman" w:hAnsi="Verdana" w:cs="Verdana"/>
          <w:color w:val="00427C"/>
          <w:sz w:val="16"/>
          <w:szCs w:val="16"/>
          <w:lang w:eastAsia="nl-NL"/>
        </w:rPr>
        <w:t>Verder zijn er wel corporatiemedewerkers nodig die bereidt zijn om de posten te bemannen. En wat drinken te serveren. Ook is het handig als de deelnemers zich vooraf kunnen aanmelden via de site of gewoon per mail. Zorg voor een gezamenlijk startmoment. Het startpunt moet dan ook weer het eindpunt van de speurtocht zijn.</w:t>
      </w:r>
    </w:p>
    <w:p w:rsidR="000459E2" w:rsidRPr="00E46056" w:rsidRDefault="000459E2" w:rsidP="000459E2">
      <w:pPr>
        <w:spacing w:after="0"/>
        <w:rPr>
          <w:rFonts w:ascii="Verdana" w:eastAsia="Times New Roman" w:hAnsi="Verdana" w:cs="Verdana"/>
          <w:color w:val="00427C"/>
          <w:sz w:val="16"/>
          <w:szCs w:val="16"/>
          <w:lang w:eastAsia="nl-NL"/>
        </w:rPr>
      </w:pPr>
    </w:p>
    <w:p w:rsidR="00C50C87" w:rsidRPr="000459E2" w:rsidRDefault="000459E2" w:rsidP="000459E2">
      <w:pPr>
        <w:pStyle w:val="Default"/>
        <w:tabs>
          <w:tab w:val="left" w:pos="8730"/>
        </w:tabs>
        <w:spacing w:line="276" w:lineRule="auto"/>
        <w:rPr>
          <w:b/>
          <w:bCs/>
          <w:color w:val="00427C"/>
          <w:sz w:val="16"/>
          <w:szCs w:val="16"/>
        </w:rPr>
      </w:pPr>
      <w:r>
        <w:rPr>
          <w:b/>
          <w:bCs/>
          <w:color w:val="00427C"/>
          <w:sz w:val="16"/>
          <w:szCs w:val="16"/>
        </w:rPr>
        <w:tab/>
      </w:r>
    </w:p>
    <w:sectPr w:rsidR="00C50C87" w:rsidRPr="000459E2" w:rsidSect="000459E2">
      <w:headerReference w:type="default" r:id="rId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F87" w:rsidRDefault="00A7678F" w:rsidP="00255C5A">
    <w:pPr>
      <w:pStyle w:val="Koptekst"/>
      <w:jc w:val="right"/>
    </w:pPr>
    <w:r>
      <w:rPr>
        <w:noProof/>
        <w:lang w:eastAsia="nl-NL"/>
      </w:rPr>
      <w:drawing>
        <wp:inline distT="0" distB="0" distL="0" distR="0" wp14:anchorId="6A464D7B" wp14:editId="26176185">
          <wp:extent cx="2023872" cy="1094232"/>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DvhH 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10942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E2"/>
    <w:rsid w:val="000459E2"/>
    <w:rsid w:val="00A7678F"/>
    <w:rsid w:val="00C50C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896B2-D571-43D9-8704-F0F48C13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59E2"/>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0459E2"/>
    <w:pPr>
      <w:widowControl w:val="0"/>
      <w:spacing w:after="0" w:line="283" w:lineRule="exact"/>
    </w:pPr>
    <w:rPr>
      <w:rFonts w:ascii="Verdana" w:eastAsia="Times New Roman" w:hAnsi="Verdana" w:cs="Times New Roman"/>
      <w:b/>
      <w:snapToGrid w:val="0"/>
      <w:w w:val="105"/>
      <w:kern w:val="28"/>
      <w:sz w:val="24"/>
      <w:szCs w:val="20"/>
      <w:lang w:eastAsia="nl-NL"/>
    </w:rPr>
  </w:style>
  <w:style w:type="character" w:customStyle="1" w:styleId="TitelChar">
    <w:name w:val="Titel Char"/>
    <w:basedOn w:val="Standaardalinea-lettertype"/>
    <w:link w:val="Titel"/>
    <w:rsid w:val="000459E2"/>
    <w:rPr>
      <w:rFonts w:ascii="Verdana" w:eastAsia="Times New Roman" w:hAnsi="Verdana" w:cs="Times New Roman"/>
      <w:b/>
      <w:snapToGrid w:val="0"/>
      <w:w w:val="105"/>
      <w:kern w:val="28"/>
      <w:sz w:val="24"/>
      <w:szCs w:val="20"/>
      <w:lang w:eastAsia="nl-NL"/>
    </w:rPr>
  </w:style>
  <w:style w:type="paragraph" w:customStyle="1" w:styleId="Default">
    <w:name w:val="Default"/>
    <w:rsid w:val="000459E2"/>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styleId="Koptekst">
    <w:name w:val="header"/>
    <w:basedOn w:val="Standaard"/>
    <w:link w:val="KoptekstChar"/>
    <w:uiPriority w:val="99"/>
    <w:unhideWhenUsed/>
    <w:rsid w:val="000459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5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1838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Devika Mangal</dc:creator>
  <cp:keywords/>
  <dc:description/>
  <cp:lastModifiedBy>Devika Mangal</cp:lastModifiedBy>
  <cp:revision>2</cp:revision>
  <dcterms:created xsi:type="dcterms:W3CDTF">2017-08-07T09:26:00Z</dcterms:created>
  <dcterms:modified xsi:type="dcterms:W3CDTF">2017-08-07T09:27:00Z</dcterms:modified>
</cp:coreProperties>
</file>